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69CC">
      <w:pPr>
        <w:jc w:val="center"/>
        <w:rPr>
          <w:rFonts w:hint="eastAsia" w:ascii="方正小标宋简体" w:hAnsi="黑体" w:eastAsia="方正小标宋简体" w:cs="黑体"/>
          <w:sz w:val="44"/>
          <w:szCs w:val="44"/>
          <w:lang w:val="en-US" w:eastAsia="zh-CN"/>
        </w:rPr>
      </w:pPr>
    </w:p>
    <w:p w14:paraId="787ECB3F">
      <w:pPr>
        <w:jc w:val="center"/>
        <w:rPr>
          <w:rFonts w:hint="eastAsia" w:ascii="方正小标宋简体" w:hAnsi="黑体" w:eastAsia="方正小标宋简体" w:cs="黑体"/>
          <w:sz w:val="44"/>
          <w:szCs w:val="44"/>
          <w:lang w:val="en-US" w:eastAsia="zh-CN"/>
        </w:rPr>
      </w:pPr>
    </w:p>
    <w:p w14:paraId="068F5217">
      <w:pPr>
        <w:jc w:val="center"/>
        <w:rPr>
          <w:rFonts w:hint="eastAsia" w:ascii="方正小标宋简体" w:hAnsi="黑体" w:eastAsia="方正小标宋简体" w:cs="黑体"/>
          <w:sz w:val="44"/>
          <w:szCs w:val="44"/>
          <w:lang w:val="en-US" w:eastAsia="zh-CN"/>
        </w:rPr>
      </w:pPr>
      <w:bookmarkStart w:id="0" w:name="_GoBack"/>
      <w:bookmarkEnd w:id="0"/>
    </w:p>
    <w:p w14:paraId="1B3BF571">
      <w:pPr>
        <w:keepNext w:val="0"/>
        <w:keepLines w:val="0"/>
        <w:pageBreakBefore w:val="0"/>
        <w:widowControl w:val="0"/>
        <w:kinsoku/>
        <w:wordWrap/>
        <w:overflowPunct/>
        <w:topLinePunct w:val="0"/>
        <w:autoSpaceDE/>
        <w:autoSpaceDN/>
        <w:bidi w:val="0"/>
        <w:adjustRightInd/>
        <w:snapToGrid/>
        <w:spacing w:line="778" w:lineRule="exact"/>
        <w:jc w:val="center"/>
        <w:textAlignment w:val="auto"/>
        <w:rPr>
          <w:rFonts w:hint="default"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关于《调整住房公积金最高贷款额度的通知》文件解读</w:t>
      </w:r>
    </w:p>
    <w:p w14:paraId="6CA91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Cs/>
          <w:kern w:val="2"/>
          <w:sz w:val="32"/>
          <w:szCs w:val="32"/>
          <w:lang w:val="en-US" w:eastAsia="zh-CN" w:bidi="ar-SA"/>
        </w:rPr>
      </w:pPr>
    </w:p>
    <w:p w14:paraId="5B488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一、政策背景</w:t>
      </w:r>
    </w:p>
    <w:p w14:paraId="40A9A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上级对促进房地产市场平稳健康发展的部署，加大对居民刚性和改善性住房需求支持力度，进一步发挥住房公积金制度保障作用，结合我市目前公积金贷款足额获批比例较高的实际情况，对我市住房公积金最高贷款额度做出调整。</w:t>
      </w:r>
    </w:p>
    <w:p w14:paraId="7BCF39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二、调整依据</w:t>
      </w:r>
    </w:p>
    <w:p w14:paraId="12B6C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《住房公积金管理条例》（国务院令350号）</w:t>
      </w:r>
    </w:p>
    <w:p w14:paraId="38EFCA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《菏泽市住房公积金个人住房贷款管理办法》（菏住金〔2020〕25号）</w:t>
      </w:r>
    </w:p>
    <w:p w14:paraId="6FC87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三、主要内容</w:t>
      </w:r>
    </w:p>
    <w:p w14:paraId="15EB25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（一）上调了住房公积金最高贷款额度</w:t>
      </w:r>
    </w:p>
    <w:p w14:paraId="110C20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我市住房公积金最高贷款额度上调10万元：夫妻双方正常缴存住房公积金的家庭，最高贷款额度为70万元；单方正常缴存住房公积金的家庭，最高贷款额度为50万元。</w:t>
      </w:r>
    </w:p>
    <w:p w14:paraId="3F58A84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（二）统一了部分优惠政策最高贷款额度的上浮比例</w:t>
      </w:r>
    </w:p>
    <w:p w14:paraId="31CAC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国家生育政策的多子女家庭购买首套自住住房或有未成年子女的多子女家庭购买自住住房，购买高品质住宅或装配式住宅，具有“‘一流大学建设高校’或‘一流学科建设高校’所建设学科的全日制本科学历学位，或全日制硕士研究生及以上学历学位”的高层次人才购买首套自住住房的，最高贷款额度统一上浮20%。具体额度详见下表：</w:t>
      </w:r>
    </w:p>
    <w:p w14:paraId="037D8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2551"/>
        <w:gridCol w:w="2551"/>
      </w:tblGrid>
      <w:tr w14:paraId="376A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42" w:type="dxa"/>
            <w:gridSpan w:val="3"/>
            <w:vAlign w:val="center"/>
          </w:tcPr>
          <w:p w14:paraId="37FD612B">
            <w:pPr>
              <w:bidi w:val="0"/>
              <w:jc w:val="center"/>
              <w:rPr>
                <w:rFonts w:hint="eastAsia" w:ascii="仿宋_GB2312" w:hAnsi="仿宋_GB2312" w:eastAsia="仿宋_GB2312" w:cs="仿宋_GB2312"/>
                <w:sz w:val="28"/>
                <w:szCs w:val="28"/>
                <w:vertAlign w:val="baseline"/>
                <w:lang w:val="en-US" w:eastAsia="zh-CN"/>
              </w:rPr>
            </w:pPr>
            <w:r>
              <w:rPr>
                <w:rFonts w:hint="eastAsia" w:ascii="方正小标宋简体" w:hAnsi="方正小标宋简体" w:eastAsia="方正小标宋简体" w:cs="方正小标宋简体"/>
                <w:b w:val="0"/>
                <w:bCs w:val="0"/>
                <w:sz w:val="28"/>
                <w:szCs w:val="28"/>
                <w:vertAlign w:val="baseline"/>
                <w:lang w:val="en-US" w:eastAsia="zh-CN"/>
              </w:rPr>
              <w:t>住房公积金最高贷款额度一览表</w:t>
            </w:r>
          </w:p>
        </w:tc>
      </w:tr>
      <w:tr w14:paraId="4AFF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40" w:type="dxa"/>
            <w:vAlign w:val="center"/>
          </w:tcPr>
          <w:p w14:paraId="67B7B85E">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类别</w:t>
            </w:r>
          </w:p>
        </w:tc>
        <w:tc>
          <w:tcPr>
            <w:tcW w:w="2551" w:type="dxa"/>
            <w:vAlign w:val="center"/>
          </w:tcPr>
          <w:p w14:paraId="0BF435EB">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单方缴存家庭</w:t>
            </w:r>
          </w:p>
        </w:tc>
        <w:tc>
          <w:tcPr>
            <w:tcW w:w="2551" w:type="dxa"/>
            <w:vAlign w:val="center"/>
          </w:tcPr>
          <w:p w14:paraId="44EB9033">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双方缴存家庭</w:t>
            </w:r>
          </w:p>
        </w:tc>
      </w:tr>
      <w:tr w14:paraId="2309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40" w:type="dxa"/>
            <w:vAlign w:val="center"/>
          </w:tcPr>
          <w:p w14:paraId="72FA3390">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一般情况</w:t>
            </w:r>
          </w:p>
        </w:tc>
        <w:tc>
          <w:tcPr>
            <w:tcW w:w="2551" w:type="dxa"/>
            <w:vAlign w:val="center"/>
          </w:tcPr>
          <w:p w14:paraId="26FACE08">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50万元</w:t>
            </w:r>
          </w:p>
        </w:tc>
        <w:tc>
          <w:tcPr>
            <w:tcW w:w="2551" w:type="dxa"/>
            <w:vAlign w:val="center"/>
          </w:tcPr>
          <w:p w14:paraId="17702781">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70万元</w:t>
            </w:r>
          </w:p>
        </w:tc>
      </w:tr>
      <w:tr w14:paraId="1F23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40" w:type="dxa"/>
            <w:vAlign w:val="center"/>
          </w:tcPr>
          <w:p w14:paraId="5D3FE5A6">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多子女家庭</w:t>
            </w:r>
          </w:p>
        </w:tc>
        <w:tc>
          <w:tcPr>
            <w:tcW w:w="2551" w:type="dxa"/>
            <w:vAlign w:val="center"/>
          </w:tcPr>
          <w:p w14:paraId="28DFBA32">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60万元</w:t>
            </w:r>
          </w:p>
        </w:tc>
        <w:tc>
          <w:tcPr>
            <w:tcW w:w="2551" w:type="dxa"/>
            <w:vAlign w:val="center"/>
          </w:tcPr>
          <w:p w14:paraId="5C531E90">
            <w:pPr>
              <w:bidi w:val="0"/>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85万元</w:t>
            </w:r>
          </w:p>
        </w:tc>
      </w:tr>
      <w:tr w14:paraId="639D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40" w:type="dxa"/>
            <w:vAlign w:val="center"/>
          </w:tcPr>
          <w:p w14:paraId="553B0504">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高品质住宅</w:t>
            </w:r>
          </w:p>
        </w:tc>
        <w:tc>
          <w:tcPr>
            <w:tcW w:w="2551" w:type="dxa"/>
            <w:vAlign w:val="center"/>
          </w:tcPr>
          <w:p w14:paraId="3ADC4707">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60万元</w:t>
            </w:r>
          </w:p>
        </w:tc>
        <w:tc>
          <w:tcPr>
            <w:tcW w:w="2551" w:type="dxa"/>
            <w:vAlign w:val="center"/>
          </w:tcPr>
          <w:p w14:paraId="43C54947">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85万元</w:t>
            </w:r>
          </w:p>
        </w:tc>
      </w:tr>
      <w:tr w14:paraId="2E80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40" w:type="dxa"/>
            <w:vAlign w:val="center"/>
          </w:tcPr>
          <w:p w14:paraId="069534AA">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装配式住宅</w:t>
            </w:r>
          </w:p>
        </w:tc>
        <w:tc>
          <w:tcPr>
            <w:tcW w:w="2551" w:type="dxa"/>
            <w:vAlign w:val="center"/>
          </w:tcPr>
          <w:p w14:paraId="05EBA142">
            <w:pPr>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60万元</w:t>
            </w:r>
          </w:p>
        </w:tc>
        <w:tc>
          <w:tcPr>
            <w:tcW w:w="2551" w:type="dxa"/>
            <w:vAlign w:val="center"/>
          </w:tcPr>
          <w:p w14:paraId="73C3A26D">
            <w:pPr>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85万元</w:t>
            </w:r>
          </w:p>
        </w:tc>
      </w:tr>
      <w:tr w14:paraId="1FD0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040" w:type="dxa"/>
            <w:vAlign w:val="center"/>
          </w:tcPr>
          <w:p w14:paraId="0A157D8D">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“双一流”本科或硕士及以上学历高层次人才</w:t>
            </w:r>
          </w:p>
        </w:tc>
        <w:tc>
          <w:tcPr>
            <w:tcW w:w="2551" w:type="dxa"/>
            <w:vAlign w:val="center"/>
          </w:tcPr>
          <w:p w14:paraId="1D91E124">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60万元</w:t>
            </w:r>
          </w:p>
        </w:tc>
        <w:tc>
          <w:tcPr>
            <w:tcW w:w="2551" w:type="dxa"/>
            <w:vAlign w:val="center"/>
          </w:tcPr>
          <w:p w14:paraId="4312CBA6">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85万元</w:t>
            </w:r>
          </w:p>
        </w:tc>
      </w:tr>
      <w:tr w14:paraId="353E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040" w:type="dxa"/>
            <w:vAlign w:val="center"/>
          </w:tcPr>
          <w:p w14:paraId="326D47E9">
            <w:pPr>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“山东惠才卡”“牡丹惠才卡”高层次人才</w:t>
            </w:r>
          </w:p>
        </w:tc>
        <w:tc>
          <w:tcPr>
            <w:tcW w:w="2551" w:type="dxa"/>
            <w:vAlign w:val="center"/>
          </w:tcPr>
          <w:p w14:paraId="0CB7E0BA">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80万元</w:t>
            </w:r>
          </w:p>
        </w:tc>
        <w:tc>
          <w:tcPr>
            <w:tcW w:w="2551" w:type="dxa"/>
            <w:vAlign w:val="center"/>
          </w:tcPr>
          <w:p w14:paraId="238F8EC0">
            <w:pPr>
              <w:bidi w:val="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120万元</w:t>
            </w:r>
          </w:p>
        </w:tc>
      </w:tr>
    </w:tbl>
    <w:p w14:paraId="56CAFA99">
      <w:pPr>
        <w:bidi w:val="0"/>
        <w:ind w:firstLine="640" w:firstLineChars="200"/>
        <w:rPr>
          <w:rFonts w:hint="eastAsia" w:ascii="仿宋_GB2312" w:hAnsi="仿宋_GB2312" w:eastAsia="仿宋_GB2312" w:cs="仿宋_GB2312"/>
          <w:sz w:val="32"/>
          <w:szCs w:val="32"/>
          <w:lang w:val="en-US" w:eastAsia="zh-CN"/>
        </w:rPr>
      </w:pPr>
    </w:p>
    <w:p w14:paraId="0AA48AD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政策叠加使用问题：我市多子女家庭公积金贷款支持政策、高品质住宅公积金贷款支持政策、装配式住宅公积金贷款支持政策、高层次人才公积金贷款支持政策不可叠加使用。</w:t>
      </w:r>
    </w:p>
    <w:p w14:paraId="415C409B">
      <w:pPr>
        <w:bidi w:val="0"/>
        <w:ind w:firstLine="640" w:firstLineChars="200"/>
        <w:rPr>
          <w:rFonts w:hint="eastAsia" w:ascii="仿宋_GB2312" w:hAnsi="仿宋_GB2312" w:eastAsia="仿宋_GB2312" w:cs="仿宋_GB2312"/>
          <w:sz w:val="32"/>
          <w:szCs w:val="32"/>
          <w:lang w:val="en-US" w:eastAsia="zh-CN"/>
        </w:rPr>
      </w:pPr>
    </w:p>
    <w:p w14:paraId="1976FAD2">
      <w:pPr>
        <w:bidi w:val="0"/>
        <w:ind w:firstLine="640" w:firstLineChars="200"/>
        <w:rPr>
          <w:rFonts w:hint="eastAsia" w:ascii="仿宋_GB2312" w:hAnsi="仿宋_GB2312" w:eastAsia="仿宋_GB2312" w:cs="仿宋_GB2312"/>
          <w:sz w:val="32"/>
          <w:szCs w:val="32"/>
          <w:lang w:val="en-US" w:eastAsia="zh-CN"/>
        </w:rPr>
      </w:pPr>
    </w:p>
    <w:p w14:paraId="42F2C6A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菏泽市住房公积金管理中心</w:t>
      </w:r>
    </w:p>
    <w:p w14:paraId="5C97AC2A">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2024年12月31日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D30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6DA6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86DA6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MDZlMWJmODFkZjg1Y2UwMjM2NDNhMmYzYzVmMjYifQ=="/>
  </w:docVars>
  <w:rsids>
    <w:rsidRoot w:val="00000000"/>
    <w:rsid w:val="005F219D"/>
    <w:rsid w:val="02E4100B"/>
    <w:rsid w:val="03255CE7"/>
    <w:rsid w:val="04314E3D"/>
    <w:rsid w:val="05DA442F"/>
    <w:rsid w:val="06706AC3"/>
    <w:rsid w:val="0D77332C"/>
    <w:rsid w:val="111D7BC2"/>
    <w:rsid w:val="13F7C9E8"/>
    <w:rsid w:val="1411785B"/>
    <w:rsid w:val="153636E4"/>
    <w:rsid w:val="1B177128"/>
    <w:rsid w:val="1DBE0823"/>
    <w:rsid w:val="20573D6D"/>
    <w:rsid w:val="209B681B"/>
    <w:rsid w:val="28642123"/>
    <w:rsid w:val="2AFF7A46"/>
    <w:rsid w:val="2B3D3CCB"/>
    <w:rsid w:val="2CFF3360"/>
    <w:rsid w:val="2D065731"/>
    <w:rsid w:val="2D300825"/>
    <w:rsid w:val="2EA21B31"/>
    <w:rsid w:val="2EBD2741"/>
    <w:rsid w:val="2F513C3E"/>
    <w:rsid w:val="2F670114"/>
    <w:rsid w:val="2FAA48BF"/>
    <w:rsid w:val="317E52B3"/>
    <w:rsid w:val="32980F88"/>
    <w:rsid w:val="33515CDF"/>
    <w:rsid w:val="33934F5F"/>
    <w:rsid w:val="33C36890"/>
    <w:rsid w:val="33F84404"/>
    <w:rsid w:val="367E6AA5"/>
    <w:rsid w:val="3695282C"/>
    <w:rsid w:val="36A52284"/>
    <w:rsid w:val="37F706FC"/>
    <w:rsid w:val="38305B3C"/>
    <w:rsid w:val="3A6F0648"/>
    <w:rsid w:val="3AC2551F"/>
    <w:rsid w:val="3BDEFC74"/>
    <w:rsid w:val="3BFBF2A5"/>
    <w:rsid w:val="3DBF3A54"/>
    <w:rsid w:val="3DCD522A"/>
    <w:rsid w:val="3FD56AA2"/>
    <w:rsid w:val="3FFFCA50"/>
    <w:rsid w:val="410D2F00"/>
    <w:rsid w:val="436F3116"/>
    <w:rsid w:val="43C81928"/>
    <w:rsid w:val="43FB2DB8"/>
    <w:rsid w:val="443E4A85"/>
    <w:rsid w:val="45101210"/>
    <w:rsid w:val="45AA51C1"/>
    <w:rsid w:val="45FE4744"/>
    <w:rsid w:val="46781496"/>
    <w:rsid w:val="47A45C40"/>
    <w:rsid w:val="47E7DD35"/>
    <w:rsid w:val="4CCF27DD"/>
    <w:rsid w:val="4D346E0A"/>
    <w:rsid w:val="4FB9504A"/>
    <w:rsid w:val="51AD11E0"/>
    <w:rsid w:val="53D8449F"/>
    <w:rsid w:val="543F448F"/>
    <w:rsid w:val="5663DE42"/>
    <w:rsid w:val="57D8796C"/>
    <w:rsid w:val="57FC9604"/>
    <w:rsid w:val="58341A48"/>
    <w:rsid w:val="59BED1D4"/>
    <w:rsid w:val="5DEB3370"/>
    <w:rsid w:val="5E8B2BAF"/>
    <w:rsid w:val="5EFFC6B9"/>
    <w:rsid w:val="5F7C8AC8"/>
    <w:rsid w:val="5FA72B44"/>
    <w:rsid w:val="5FBC5DC5"/>
    <w:rsid w:val="5FFE7415"/>
    <w:rsid w:val="61191A24"/>
    <w:rsid w:val="619D04EE"/>
    <w:rsid w:val="6292105F"/>
    <w:rsid w:val="62922E0D"/>
    <w:rsid w:val="63F5A791"/>
    <w:rsid w:val="6592137E"/>
    <w:rsid w:val="679B3DC8"/>
    <w:rsid w:val="68FC7653"/>
    <w:rsid w:val="6AF3965C"/>
    <w:rsid w:val="6B9A0B33"/>
    <w:rsid w:val="6C6D0B73"/>
    <w:rsid w:val="6D7FF60C"/>
    <w:rsid w:val="6F5FE2B5"/>
    <w:rsid w:val="6F9A5249"/>
    <w:rsid w:val="6F9BD48F"/>
    <w:rsid w:val="6FDE7263"/>
    <w:rsid w:val="6FF4CF5A"/>
    <w:rsid w:val="70794330"/>
    <w:rsid w:val="7176018B"/>
    <w:rsid w:val="722E596A"/>
    <w:rsid w:val="73EF72B2"/>
    <w:rsid w:val="73F13B8C"/>
    <w:rsid w:val="73FD59BC"/>
    <w:rsid w:val="75351A29"/>
    <w:rsid w:val="753C8FAB"/>
    <w:rsid w:val="75457111"/>
    <w:rsid w:val="76B7BD67"/>
    <w:rsid w:val="76FB04DE"/>
    <w:rsid w:val="76FF8717"/>
    <w:rsid w:val="77BB26CB"/>
    <w:rsid w:val="77F163D4"/>
    <w:rsid w:val="78160310"/>
    <w:rsid w:val="782567A5"/>
    <w:rsid w:val="786F17CF"/>
    <w:rsid w:val="794E5888"/>
    <w:rsid w:val="79BB5CF2"/>
    <w:rsid w:val="79BF7A76"/>
    <w:rsid w:val="7AE77D42"/>
    <w:rsid w:val="7AEF6E5A"/>
    <w:rsid w:val="7B2EF30B"/>
    <w:rsid w:val="7B60F68B"/>
    <w:rsid w:val="7BB73C4B"/>
    <w:rsid w:val="7BB76145"/>
    <w:rsid w:val="7BFCEC2F"/>
    <w:rsid w:val="7BFF3804"/>
    <w:rsid w:val="7CD503BE"/>
    <w:rsid w:val="7D705435"/>
    <w:rsid w:val="7D7F8222"/>
    <w:rsid w:val="7DDF21FE"/>
    <w:rsid w:val="7EC717FE"/>
    <w:rsid w:val="7ED6FD7C"/>
    <w:rsid w:val="7EE7F7EF"/>
    <w:rsid w:val="7F3C22A7"/>
    <w:rsid w:val="7F538A9C"/>
    <w:rsid w:val="7FBEB365"/>
    <w:rsid w:val="7FEEB451"/>
    <w:rsid w:val="7FF72297"/>
    <w:rsid w:val="7FFF6AAA"/>
    <w:rsid w:val="96F65D83"/>
    <w:rsid w:val="9EE531C3"/>
    <w:rsid w:val="9FDF1EB9"/>
    <w:rsid w:val="A7BFE229"/>
    <w:rsid w:val="B3A7C4AB"/>
    <w:rsid w:val="B6DFE2C0"/>
    <w:rsid w:val="BBFF52E2"/>
    <w:rsid w:val="BF7BFF5B"/>
    <w:rsid w:val="BF839D8B"/>
    <w:rsid w:val="C37E75E8"/>
    <w:rsid w:val="CF626768"/>
    <w:rsid w:val="D6FF877D"/>
    <w:rsid w:val="D8EF271A"/>
    <w:rsid w:val="DADB78FA"/>
    <w:rsid w:val="DDBF98A7"/>
    <w:rsid w:val="DEFF34A6"/>
    <w:rsid w:val="DFF172C8"/>
    <w:rsid w:val="DFFB2DEB"/>
    <w:rsid w:val="E31B80F6"/>
    <w:rsid w:val="E7593DB4"/>
    <w:rsid w:val="E7EB88BE"/>
    <w:rsid w:val="E7EFCD88"/>
    <w:rsid w:val="EBEBC508"/>
    <w:rsid w:val="EC2F19AD"/>
    <w:rsid w:val="EFDB9484"/>
    <w:rsid w:val="EFF591D2"/>
    <w:rsid w:val="F2EC2885"/>
    <w:rsid w:val="F3DDB9EE"/>
    <w:rsid w:val="F571E7B1"/>
    <w:rsid w:val="F5F8D48F"/>
    <w:rsid w:val="F7AFE9D4"/>
    <w:rsid w:val="F92F3DD0"/>
    <w:rsid w:val="F9E32AFD"/>
    <w:rsid w:val="F9EF5569"/>
    <w:rsid w:val="FBDF1F91"/>
    <w:rsid w:val="FBEAE67B"/>
    <w:rsid w:val="FBF3E61A"/>
    <w:rsid w:val="FDBFBC2F"/>
    <w:rsid w:val="FE7954D0"/>
    <w:rsid w:val="FE7D1693"/>
    <w:rsid w:val="FE9B618A"/>
    <w:rsid w:val="FEAF91AC"/>
    <w:rsid w:val="FEFE10F2"/>
    <w:rsid w:val="FF13966E"/>
    <w:rsid w:val="FF7700F1"/>
    <w:rsid w:val="FFAF05B7"/>
    <w:rsid w:val="FFBF131F"/>
    <w:rsid w:val="FFBFEF18"/>
    <w:rsid w:val="FFCDC1D5"/>
    <w:rsid w:val="FFDF5635"/>
    <w:rsid w:val="FFE34775"/>
    <w:rsid w:val="FFE745B2"/>
    <w:rsid w:val="FFEDF29B"/>
    <w:rsid w:val="FFEFC2E4"/>
    <w:rsid w:val="FFF7E4AC"/>
    <w:rsid w:val="FFFE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jc w:val="left"/>
    </w:pPr>
    <w:rPr>
      <w:rFonts w:ascii="仿宋_GB2312" w:eastAsia="仿宋_GB2312"/>
      <w:sz w:val="32"/>
      <w:szCs w:val="32"/>
    </w:rPr>
  </w:style>
  <w:style w:type="paragraph" w:styleId="6">
    <w:name w:val="Body Text"/>
    <w:basedOn w:val="1"/>
    <w:qFormat/>
    <w:uiPriority w:val="0"/>
    <w:pPr>
      <w:spacing w:before="0" w:after="140" w:line="276" w:lineRule="auto"/>
    </w:pPr>
  </w:style>
  <w:style w:type="paragraph" w:styleId="7">
    <w:name w:val="Plain Text"/>
    <w:basedOn w:val="1"/>
    <w:qFormat/>
    <w:uiPriority w:val="0"/>
    <w:rPr>
      <w:rFonts w:ascii="宋体" w:cs="Courier New"/>
      <w:kern w:val="2"/>
      <w:sz w:val="21"/>
      <w:szCs w:val="21"/>
      <w:lang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customStyle="1" w:styleId="15">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675</Words>
  <Characters>704</Characters>
  <Lines>0</Lines>
  <Paragraphs>0</Paragraphs>
  <TotalTime>84</TotalTime>
  <ScaleCrop>false</ScaleCrop>
  <LinksUpToDate>false</LinksUpToDate>
  <CharactersWithSpaces>762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2022-11-06T16:20:00Z</dcterms:created>
  <dc:creator>Administrator</dc:creator>
  <cp:lastModifiedBy>子不语 </cp:lastModifiedBy>
  <cp:lastPrinted>2024-12-30T06:58:44Z</cp:lastPrinted>
  <dcterms:modified xsi:type="dcterms:W3CDTF">2024-12-30T08:22:52Z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92D115981E394CD094F0C08033C39A0B</vt:lpwstr>
  </property>
  <property fmtid="{D5CDD505-2E9C-101B-9397-08002B2CF9AE}" pid="4" name="KSOTemplateDocerSaveRecord">
    <vt:lpwstr>eyJoZGlkIjoiMDJkMWU0ZGRjMGM3MDNjMjdkMzI2OTc4MDhhMmFkMDEiLCJ1c2VySWQiOiIzNDkzMzkzMTQifQ==</vt:lpwstr>
  </property>
</Properties>
</file>