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95E4A0" w14:textId="77777777" w:rsidR="00000000" w:rsidRDefault="00000000">
      <w:pPr>
        <w:suppressAutoHyphens/>
        <w:adjustRightInd w:val="0"/>
        <w:snapToGrid w:val="0"/>
        <w:spacing w:line="560" w:lineRule="exact"/>
        <w:jc w:val="center"/>
        <w:rPr>
          <w:rFonts w:eastAsia="方正小标宋_GBK"/>
          <w:sz w:val="44"/>
          <w:szCs w:val="44"/>
        </w:rPr>
      </w:pPr>
      <w:r>
        <w:rPr>
          <w:rFonts w:eastAsia="方正小标宋_GBK"/>
          <w:sz w:val="44"/>
          <w:szCs w:val="44"/>
        </w:rPr>
        <w:t>提取</w:t>
      </w:r>
      <w:r>
        <w:rPr>
          <w:rFonts w:eastAsia="方正小标宋_GBK" w:hint="eastAsia"/>
          <w:sz w:val="44"/>
          <w:szCs w:val="44"/>
        </w:rPr>
        <w:t>住房公积金</w:t>
      </w:r>
      <w:r>
        <w:rPr>
          <w:rFonts w:eastAsia="方正小标宋_GBK"/>
          <w:sz w:val="44"/>
          <w:szCs w:val="44"/>
        </w:rPr>
        <w:t>支付</w:t>
      </w:r>
      <w:r>
        <w:rPr>
          <w:rFonts w:eastAsia="方正小标宋_GBK" w:hint="eastAsia"/>
          <w:sz w:val="44"/>
          <w:szCs w:val="44"/>
        </w:rPr>
        <w:t>购房</w:t>
      </w:r>
      <w:r>
        <w:rPr>
          <w:rFonts w:eastAsia="方正小标宋_GBK"/>
          <w:sz w:val="44"/>
          <w:szCs w:val="44"/>
        </w:rPr>
        <w:t>首付款</w:t>
      </w:r>
    </w:p>
    <w:p w14:paraId="007092B0" w14:textId="77777777" w:rsidR="00000000" w:rsidRDefault="00000000">
      <w:pPr>
        <w:suppressAutoHyphens/>
        <w:adjustRightInd w:val="0"/>
        <w:snapToGrid w:val="0"/>
        <w:spacing w:line="560" w:lineRule="exact"/>
        <w:jc w:val="center"/>
        <w:rPr>
          <w:rFonts w:eastAsia="方正小标宋_GBK"/>
          <w:sz w:val="44"/>
          <w:szCs w:val="44"/>
        </w:rPr>
      </w:pPr>
      <w:r>
        <w:rPr>
          <w:rFonts w:eastAsia="方正小标宋_GBK"/>
          <w:sz w:val="44"/>
          <w:szCs w:val="44"/>
        </w:rPr>
        <w:t>授权、承诺书</w:t>
      </w:r>
    </w:p>
    <w:p w14:paraId="79B82521" w14:textId="77777777" w:rsidR="00000000" w:rsidRDefault="00000000">
      <w:pPr>
        <w:spacing w:line="560" w:lineRule="exact"/>
      </w:pPr>
    </w:p>
    <w:p w14:paraId="28754FDD" w14:textId="77777777" w:rsidR="00000000" w:rsidRDefault="00000000">
      <w:pPr>
        <w:spacing w:line="560" w:lineRule="exact"/>
        <w:rPr>
          <w:rFonts w:eastAsia="仿宋_GB2312"/>
          <w:sz w:val="32"/>
          <w:szCs w:val="32"/>
        </w:rPr>
      </w:pPr>
      <w:r>
        <w:rPr>
          <w:rFonts w:eastAsia="仿宋_GB2312"/>
          <w:sz w:val="32"/>
          <w:szCs w:val="32"/>
        </w:rPr>
        <w:t>【</w:t>
      </w:r>
      <w:r>
        <w:rPr>
          <w:rFonts w:eastAsia="仿宋_GB2312" w:hint="eastAsia"/>
          <w:sz w:val="32"/>
          <w:szCs w:val="32"/>
        </w:rPr>
        <w:t>申请</w:t>
      </w:r>
      <w:r>
        <w:rPr>
          <w:rFonts w:eastAsia="仿宋_GB2312"/>
          <w:sz w:val="32"/>
          <w:szCs w:val="32"/>
        </w:rPr>
        <w:t>人信息】</w:t>
      </w:r>
    </w:p>
    <w:p w14:paraId="37858D74" w14:textId="77777777" w:rsidR="00000000" w:rsidRDefault="00000000">
      <w:pPr>
        <w:spacing w:line="560" w:lineRule="exact"/>
        <w:rPr>
          <w:rFonts w:eastAsia="仿宋_GB2312"/>
          <w:sz w:val="32"/>
          <w:szCs w:val="32"/>
        </w:rPr>
      </w:pPr>
      <w:r>
        <w:rPr>
          <w:rFonts w:eastAsia="仿宋_GB2312"/>
          <w:sz w:val="32"/>
          <w:szCs w:val="32"/>
        </w:rPr>
        <w:t>姓名：</w:t>
      </w:r>
      <w:r>
        <w:rPr>
          <w:rFonts w:eastAsia="仿宋_GB2312"/>
          <w:sz w:val="32"/>
          <w:szCs w:val="32"/>
          <w:u w:val="single"/>
        </w:rPr>
        <w:t xml:space="preserve">              </w:t>
      </w:r>
      <w:r>
        <w:rPr>
          <w:rFonts w:eastAsia="仿宋_GB2312"/>
          <w:sz w:val="32"/>
          <w:szCs w:val="32"/>
        </w:rPr>
        <w:t xml:space="preserve">  </w:t>
      </w:r>
      <w:r>
        <w:rPr>
          <w:rFonts w:eastAsia="仿宋_GB2312"/>
          <w:sz w:val="32"/>
          <w:szCs w:val="32"/>
        </w:rPr>
        <w:t>证件号码：</w:t>
      </w:r>
      <w:r>
        <w:rPr>
          <w:rFonts w:eastAsia="仿宋_GB2312"/>
          <w:sz w:val="32"/>
          <w:szCs w:val="32"/>
          <w:u w:val="single"/>
        </w:rPr>
        <w:t xml:space="preserve">                    </w:t>
      </w:r>
    </w:p>
    <w:p w14:paraId="19906F83" w14:textId="77777777" w:rsidR="00000000" w:rsidRDefault="00000000">
      <w:pPr>
        <w:spacing w:line="560" w:lineRule="exact"/>
        <w:rPr>
          <w:rFonts w:eastAsia="仿宋_GB2312"/>
          <w:sz w:val="32"/>
          <w:szCs w:val="32"/>
        </w:rPr>
      </w:pPr>
      <w:r>
        <w:rPr>
          <w:rFonts w:eastAsia="仿宋_GB2312"/>
          <w:sz w:val="32"/>
          <w:szCs w:val="32"/>
        </w:rPr>
        <w:t>公积金账号：</w:t>
      </w:r>
      <w:r>
        <w:rPr>
          <w:rFonts w:eastAsia="仿宋_GB2312"/>
          <w:sz w:val="32"/>
          <w:szCs w:val="32"/>
          <w:u w:val="single"/>
        </w:rPr>
        <w:t xml:space="preserve">                  </w:t>
      </w:r>
      <w:r>
        <w:rPr>
          <w:rFonts w:eastAsia="仿宋_GB2312"/>
          <w:sz w:val="32"/>
          <w:szCs w:val="32"/>
        </w:rPr>
        <w:t xml:space="preserve"> </w:t>
      </w:r>
      <w:r>
        <w:rPr>
          <w:rFonts w:eastAsia="仿宋_GB2312"/>
          <w:sz w:val="32"/>
          <w:szCs w:val="32"/>
        </w:rPr>
        <w:t>手机号码：</w:t>
      </w:r>
      <w:r>
        <w:rPr>
          <w:rFonts w:eastAsia="仿宋_GB2312"/>
          <w:sz w:val="32"/>
          <w:szCs w:val="32"/>
          <w:u w:val="single"/>
        </w:rPr>
        <w:t xml:space="preserve">           </w:t>
      </w:r>
    </w:p>
    <w:p w14:paraId="5512BC4C" w14:textId="77777777" w:rsidR="00000000" w:rsidRDefault="00000000">
      <w:pPr>
        <w:spacing w:line="560" w:lineRule="exact"/>
        <w:rPr>
          <w:rFonts w:eastAsia="仿宋_GB2312"/>
          <w:sz w:val="32"/>
          <w:szCs w:val="32"/>
        </w:rPr>
      </w:pPr>
      <w:r>
        <w:rPr>
          <w:rFonts w:eastAsia="仿宋_GB2312" w:hint="eastAsia"/>
          <w:sz w:val="32"/>
          <w:szCs w:val="32"/>
        </w:rPr>
        <w:t>所购房屋地址</w:t>
      </w:r>
      <w:r>
        <w:rPr>
          <w:rFonts w:eastAsia="仿宋_GB2312" w:hint="eastAsia"/>
          <w:szCs w:val="21"/>
        </w:rPr>
        <w:t>（须</w:t>
      </w:r>
      <w:proofErr w:type="gramStart"/>
      <w:r>
        <w:rPr>
          <w:rFonts w:eastAsia="仿宋_GB2312" w:hint="eastAsia"/>
          <w:szCs w:val="21"/>
        </w:rPr>
        <w:t>与网签《商品房买卖合同》</w:t>
      </w:r>
      <w:proofErr w:type="gramEnd"/>
      <w:r>
        <w:rPr>
          <w:rFonts w:eastAsia="仿宋_GB2312" w:hint="eastAsia"/>
          <w:szCs w:val="21"/>
        </w:rPr>
        <w:t>一致）</w:t>
      </w:r>
      <w:r>
        <w:rPr>
          <w:rFonts w:eastAsia="仿宋_GB2312" w:hint="eastAsia"/>
          <w:sz w:val="32"/>
          <w:szCs w:val="32"/>
        </w:rPr>
        <w:t>：</w:t>
      </w:r>
      <w:r>
        <w:rPr>
          <w:rFonts w:eastAsia="仿宋_GB2312"/>
          <w:sz w:val="32"/>
          <w:szCs w:val="32"/>
          <w:u w:val="single"/>
        </w:rPr>
        <w:t xml:space="preserve">                  </w:t>
      </w:r>
      <w:r>
        <w:rPr>
          <w:rFonts w:eastAsia="仿宋_GB2312" w:hint="eastAsia"/>
          <w:sz w:val="32"/>
          <w:szCs w:val="32"/>
          <w:u w:val="single"/>
        </w:rPr>
        <w:t xml:space="preserve">     </w:t>
      </w:r>
      <w:r>
        <w:rPr>
          <w:rFonts w:eastAsia="仿宋_GB2312"/>
          <w:sz w:val="32"/>
          <w:szCs w:val="32"/>
        </w:rPr>
        <w:t xml:space="preserve"> </w:t>
      </w:r>
    </w:p>
    <w:p w14:paraId="4ACE82EE" w14:textId="77777777" w:rsidR="00000000" w:rsidRDefault="00000000">
      <w:pPr>
        <w:spacing w:line="560" w:lineRule="exact"/>
        <w:rPr>
          <w:rFonts w:eastAsia="仿宋_GB2312"/>
          <w:sz w:val="32"/>
          <w:szCs w:val="32"/>
          <w:u w:val="single"/>
          <w:shd w:val="clear" w:color="auto" w:fill="FFFFFF"/>
        </w:rPr>
      </w:pPr>
      <w:r>
        <w:rPr>
          <w:rFonts w:eastAsia="仿宋_GB2312" w:hint="eastAsia"/>
          <w:sz w:val="32"/>
          <w:szCs w:val="32"/>
          <w:shd w:val="clear" w:color="auto" w:fill="FFFFFF"/>
        </w:rPr>
        <w:t>预售资金监控银行：</w:t>
      </w:r>
      <w:r>
        <w:rPr>
          <w:rFonts w:eastAsia="仿宋_GB2312"/>
          <w:sz w:val="32"/>
          <w:szCs w:val="32"/>
          <w:u w:val="single"/>
          <w:shd w:val="clear" w:color="auto" w:fill="FFFFFF"/>
        </w:rPr>
        <w:t xml:space="preserve">                       </w:t>
      </w:r>
      <w:r>
        <w:rPr>
          <w:rFonts w:eastAsia="仿宋_GB2312" w:hint="eastAsia"/>
          <w:sz w:val="32"/>
          <w:szCs w:val="32"/>
          <w:u w:val="single"/>
          <w:shd w:val="clear" w:color="auto" w:fill="FFFFFF"/>
        </w:rPr>
        <w:t xml:space="preserve">           </w:t>
      </w:r>
      <w:r>
        <w:rPr>
          <w:rFonts w:eastAsia="仿宋_GB2312"/>
          <w:sz w:val="32"/>
          <w:szCs w:val="32"/>
          <w:u w:val="single"/>
          <w:shd w:val="clear" w:color="auto" w:fill="FFFFFF"/>
        </w:rPr>
        <w:t xml:space="preserve"> </w:t>
      </w:r>
    </w:p>
    <w:p w14:paraId="6F81BDB3" w14:textId="77777777" w:rsidR="00000000" w:rsidRDefault="00000000">
      <w:pPr>
        <w:spacing w:line="560" w:lineRule="exact"/>
        <w:rPr>
          <w:rFonts w:eastAsia="仿宋_GB2312"/>
          <w:sz w:val="32"/>
          <w:szCs w:val="32"/>
          <w:u w:val="single"/>
          <w:shd w:val="clear" w:color="auto" w:fill="FFFFFF"/>
        </w:rPr>
      </w:pPr>
      <w:r>
        <w:rPr>
          <w:rFonts w:eastAsia="仿宋_GB2312" w:hint="eastAsia"/>
          <w:sz w:val="32"/>
          <w:szCs w:val="32"/>
          <w:shd w:val="clear" w:color="auto" w:fill="FFFFFF"/>
        </w:rPr>
        <w:t>预售资金监管账户名称：</w:t>
      </w:r>
      <w:r>
        <w:rPr>
          <w:rFonts w:eastAsia="仿宋_GB2312"/>
          <w:sz w:val="32"/>
          <w:szCs w:val="32"/>
          <w:u w:val="single"/>
          <w:shd w:val="clear" w:color="auto" w:fill="FFFFFF"/>
        </w:rPr>
        <w:t xml:space="preserve">        </w:t>
      </w:r>
      <w:r>
        <w:rPr>
          <w:rFonts w:eastAsia="仿宋_GB2312" w:hint="eastAsia"/>
          <w:sz w:val="32"/>
          <w:szCs w:val="32"/>
          <w:u w:val="single"/>
          <w:shd w:val="clear" w:color="auto" w:fill="FFFFFF"/>
        </w:rPr>
        <w:t xml:space="preserve">                      </w:t>
      </w:r>
      <w:r>
        <w:rPr>
          <w:rFonts w:eastAsia="仿宋_GB2312"/>
          <w:sz w:val="32"/>
          <w:szCs w:val="32"/>
          <w:u w:val="single"/>
          <w:shd w:val="clear" w:color="auto" w:fill="FFFFFF"/>
        </w:rPr>
        <w:t xml:space="preserve"> </w:t>
      </w:r>
    </w:p>
    <w:p w14:paraId="5F5762AD" w14:textId="77777777" w:rsidR="00000000" w:rsidRDefault="00000000">
      <w:pPr>
        <w:spacing w:line="560" w:lineRule="exact"/>
        <w:rPr>
          <w:rFonts w:eastAsia="仿宋_GB2312" w:hint="eastAsia"/>
          <w:sz w:val="32"/>
          <w:szCs w:val="32"/>
          <w:u w:val="single"/>
          <w:shd w:val="clear" w:color="auto" w:fill="FFFFFF"/>
        </w:rPr>
      </w:pPr>
      <w:r>
        <w:rPr>
          <w:rFonts w:eastAsia="仿宋_GB2312" w:hint="eastAsia"/>
          <w:sz w:val="32"/>
          <w:szCs w:val="32"/>
          <w:shd w:val="clear" w:color="auto" w:fill="FFFFFF"/>
        </w:rPr>
        <w:t>预售资金监管账号：</w:t>
      </w:r>
      <w:r>
        <w:rPr>
          <w:rFonts w:eastAsia="仿宋_GB2312"/>
          <w:sz w:val="32"/>
          <w:szCs w:val="32"/>
          <w:u w:val="single"/>
          <w:shd w:val="clear" w:color="auto" w:fill="FFFFFF"/>
        </w:rPr>
        <w:t xml:space="preserve">            </w:t>
      </w:r>
      <w:r>
        <w:rPr>
          <w:rFonts w:eastAsia="仿宋_GB2312" w:hint="eastAsia"/>
          <w:sz w:val="32"/>
          <w:szCs w:val="32"/>
          <w:u w:val="single"/>
          <w:shd w:val="clear" w:color="auto" w:fill="FFFFFF"/>
        </w:rPr>
        <w:t xml:space="preserve">                      </w:t>
      </w:r>
    </w:p>
    <w:p w14:paraId="3671815B" w14:textId="77777777" w:rsidR="00000000" w:rsidRDefault="00000000">
      <w:pPr>
        <w:spacing w:line="560" w:lineRule="exact"/>
        <w:ind w:firstLineChars="200" w:firstLine="640"/>
        <w:rPr>
          <w:rFonts w:eastAsia="仿宋_GB2312"/>
          <w:sz w:val="32"/>
          <w:szCs w:val="32"/>
          <w:shd w:val="clear" w:color="auto" w:fill="FFFFFF"/>
        </w:rPr>
      </w:pPr>
      <w:r>
        <w:rPr>
          <w:rFonts w:eastAsia="仿宋_GB2312"/>
          <w:sz w:val="32"/>
          <w:szCs w:val="32"/>
        </w:rPr>
        <w:t>现</w:t>
      </w:r>
      <w:r>
        <w:rPr>
          <w:rFonts w:eastAsia="仿宋_GB2312" w:hint="eastAsia"/>
          <w:sz w:val="32"/>
          <w:szCs w:val="32"/>
        </w:rPr>
        <w:t>申请</w:t>
      </w:r>
      <w:r>
        <w:rPr>
          <w:rFonts w:eastAsia="仿宋_GB2312"/>
          <w:sz w:val="32"/>
          <w:szCs w:val="32"/>
        </w:rPr>
        <w:t>委托菏泽市</w:t>
      </w:r>
      <w:r>
        <w:rPr>
          <w:rFonts w:eastAsia="仿宋_GB2312"/>
          <w:sz w:val="32"/>
          <w:szCs w:val="32"/>
          <w:shd w:val="clear" w:color="auto" w:fill="FFFFFF"/>
        </w:rPr>
        <w:t>住房公积金管理中心</w:t>
      </w:r>
      <w:r>
        <w:rPr>
          <w:rFonts w:eastAsia="仿宋_GB2312" w:hint="eastAsia"/>
          <w:sz w:val="32"/>
          <w:szCs w:val="32"/>
          <w:shd w:val="clear" w:color="auto" w:fill="FFFFFF"/>
        </w:rPr>
        <w:t>将本人住房公积金账户余额</w:t>
      </w:r>
      <w:r>
        <w:rPr>
          <w:rFonts w:eastAsia="仿宋_GB2312" w:hint="eastAsia"/>
          <w:sz w:val="32"/>
          <w:szCs w:val="32"/>
          <w:u w:val="single"/>
          <w:shd w:val="clear" w:color="auto" w:fill="FFFFFF"/>
        </w:rPr>
        <w:t xml:space="preserve">             </w:t>
      </w:r>
      <w:r>
        <w:rPr>
          <w:rFonts w:eastAsia="仿宋_GB2312" w:hint="eastAsia"/>
          <w:sz w:val="32"/>
          <w:szCs w:val="32"/>
          <w:shd w:val="clear" w:color="auto" w:fill="FFFFFF"/>
        </w:rPr>
        <w:t>元</w:t>
      </w:r>
      <w:r>
        <w:rPr>
          <w:rFonts w:eastAsia="仿宋_GB2312"/>
          <w:sz w:val="32"/>
          <w:szCs w:val="32"/>
          <w:shd w:val="clear" w:color="auto" w:fill="FFFFFF"/>
        </w:rPr>
        <w:t>划转至</w:t>
      </w:r>
      <w:r>
        <w:rPr>
          <w:rFonts w:ascii="仿宋_GB2312" w:eastAsia="仿宋_GB2312" w:hAnsi="仿宋_GB2312" w:cs="仿宋_GB2312" w:hint="eastAsia"/>
          <w:sz w:val="32"/>
          <w:szCs w:val="32"/>
        </w:rPr>
        <w:t>商品房</w:t>
      </w:r>
      <w:r>
        <w:rPr>
          <w:rFonts w:eastAsia="仿宋_GB2312" w:hint="eastAsia"/>
          <w:sz w:val="32"/>
          <w:szCs w:val="32"/>
          <w:shd w:val="clear" w:color="auto" w:fill="FFFFFF"/>
        </w:rPr>
        <w:t>预售</w:t>
      </w:r>
      <w:r>
        <w:rPr>
          <w:rFonts w:eastAsia="仿宋_GB2312"/>
          <w:sz w:val="32"/>
          <w:szCs w:val="32"/>
          <w:shd w:val="clear" w:color="auto" w:fill="FFFFFF"/>
        </w:rPr>
        <w:t>资金</w:t>
      </w:r>
      <w:r>
        <w:rPr>
          <w:rFonts w:eastAsia="仿宋_GB2312" w:hint="eastAsia"/>
          <w:sz w:val="32"/>
          <w:szCs w:val="32"/>
          <w:shd w:val="clear" w:color="auto" w:fill="FFFFFF"/>
        </w:rPr>
        <w:t>监管账户</w:t>
      </w:r>
      <w:r>
        <w:rPr>
          <w:rFonts w:ascii="仿宋_GB2312" w:eastAsia="仿宋_GB2312" w:hAnsi="仿宋_GB2312" w:cs="仿宋_GB2312" w:hint="eastAsia"/>
          <w:sz w:val="32"/>
          <w:szCs w:val="32"/>
        </w:rPr>
        <w:t>用于支付购房</w:t>
      </w:r>
      <w:r>
        <w:rPr>
          <w:rFonts w:eastAsia="仿宋_GB2312"/>
          <w:sz w:val="32"/>
          <w:szCs w:val="32"/>
          <w:shd w:val="clear" w:color="auto" w:fill="FFFFFF"/>
        </w:rPr>
        <w:t>首付款。</w:t>
      </w:r>
    </w:p>
    <w:p w14:paraId="3B7C5939" w14:textId="77777777" w:rsidR="00000000" w:rsidRDefault="00000000">
      <w:pPr>
        <w:adjustRightInd w:val="0"/>
        <w:snapToGrid w:val="0"/>
        <w:spacing w:line="560" w:lineRule="exact"/>
        <w:ind w:firstLineChars="200" w:firstLine="640"/>
        <w:rPr>
          <w:rFonts w:eastAsia="仿宋_GB2312"/>
          <w:b/>
          <w:bCs/>
          <w:sz w:val="32"/>
          <w:szCs w:val="32"/>
          <w:shd w:val="clear" w:color="auto" w:fill="FFFFFF"/>
        </w:rPr>
      </w:pPr>
      <w:r>
        <w:rPr>
          <w:rFonts w:eastAsia="仿宋_GB2312"/>
          <w:sz w:val="32"/>
          <w:szCs w:val="32"/>
        </w:rPr>
        <w:t>本人同意授权菏泽市住房公积金管理中心通过菏泽市有关部门核查本人房产信息和婚姻信息的真实性，本授权至本人所办理的住房公积金提取事项完结为止。</w:t>
      </w:r>
    </w:p>
    <w:p w14:paraId="2C77BF64" w14:textId="77777777" w:rsidR="00000000" w:rsidRDefault="00000000">
      <w:pPr>
        <w:pStyle w:val="a8"/>
        <w:adjustRightInd w:val="0"/>
        <w:snapToGrid w:val="0"/>
        <w:spacing w:line="56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本人承诺：</w:t>
      </w:r>
    </w:p>
    <w:p w14:paraId="08F63773" w14:textId="77777777" w:rsidR="00000000" w:rsidRDefault="00000000">
      <w:pPr>
        <w:pStyle w:val="a8"/>
        <w:adjustRightInd w:val="0"/>
        <w:snapToGrid w:val="0"/>
        <w:spacing w:line="56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hint="eastAsia"/>
          <w:sz w:val="32"/>
          <w:szCs w:val="32"/>
          <w:shd w:val="clear" w:color="auto" w:fill="FFFFFF"/>
        </w:rPr>
        <w:t>一、</w:t>
      </w:r>
      <w:r>
        <w:rPr>
          <w:rFonts w:ascii="Times New Roman" w:eastAsia="仿宋_GB2312" w:hAnsi="Times New Roman"/>
          <w:sz w:val="32"/>
          <w:szCs w:val="32"/>
          <w:shd w:val="clear" w:color="auto" w:fill="FFFFFF"/>
        </w:rPr>
        <w:t>上述购房行为真实，</w:t>
      </w:r>
      <w:r>
        <w:rPr>
          <w:rFonts w:ascii="Times New Roman" w:eastAsia="仿宋_GB2312" w:hAnsi="Times New Roman" w:hint="eastAsia"/>
          <w:sz w:val="32"/>
          <w:szCs w:val="32"/>
          <w:shd w:val="clear" w:color="auto" w:fill="FFFFFF"/>
        </w:rPr>
        <w:t>同意</w:t>
      </w:r>
      <w:r>
        <w:rPr>
          <w:rFonts w:ascii="Times New Roman" w:eastAsia="仿宋_GB2312" w:hAnsi="Times New Roman"/>
          <w:sz w:val="32"/>
          <w:szCs w:val="32"/>
          <w:shd w:val="clear" w:color="auto" w:fill="FFFFFF"/>
        </w:rPr>
        <w:t>与房地产开发企业在商品房买卖合同中</w:t>
      </w:r>
      <w:proofErr w:type="gramStart"/>
      <w:r>
        <w:rPr>
          <w:rFonts w:ascii="Times New Roman" w:eastAsia="仿宋_GB2312" w:hAnsi="Times New Roman"/>
          <w:sz w:val="32"/>
          <w:szCs w:val="32"/>
          <w:shd w:val="clear" w:color="auto" w:fill="FFFFFF"/>
        </w:rPr>
        <w:t>约定网</w:t>
      </w:r>
      <w:proofErr w:type="gramEnd"/>
      <w:r>
        <w:rPr>
          <w:rFonts w:ascii="Times New Roman" w:eastAsia="仿宋_GB2312" w:hAnsi="Times New Roman"/>
          <w:sz w:val="32"/>
          <w:szCs w:val="32"/>
          <w:shd w:val="clear" w:color="auto" w:fill="FFFFFF"/>
        </w:rPr>
        <w:t>签后划转住房公积金账户余额至</w:t>
      </w:r>
      <w:r>
        <w:rPr>
          <w:rFonts w:ascii="仿宋_GB2312" w:eastAsia="仿宋_GB2312" w:hAnsi="仿宋_GB2312" w:cs="仿宋_GB2312" w:hint="eastAsia"/>
          <w:sz w:val="32"/>
          <w:szCs w:val="32"/>
        </w:rPr>
        <w:t>商品房</w:t>
      </w:r>
      <w:r>
        <w:rPr>
          <w:rFonts w:eastAsia="仿宋_GB2312" w:hint="eastAsia"/>
          <w:sz w:val="32"/>
          <w:szCs w:val="32"/>
          <w:shd w:val="clear" w:color="auto" w:fill="FFFFFF"/>
        </w:rPr>
        <w:t>预售</w:t>
      </w:r>
      <w:r>
        <w:rPr>
          <w:rFonts w:ascii="Times New Roman" w:eastAsia="仿宋_GB2312" w:hAnsi="Times New Roman"/>
          <w:sz w:val="32"/>
          <w:szCs w:val="32"/>
          <w:shd w:val="clear" w:color="auto" w:fill="FFFFFF"/>
        </w:rPr>
        <w:t>资金监管账户用于支付购房首付款</w:t>
      </w:r>
      <w:r>
        <w:rPr>
          <w:rFonts w:ascii="Times New Roman" w:eastAsia="仿宋_GB2312" w:hAnsi="Times New Roman" w:hint="eastAsia"/>
          <w:sz w:val="32"/>
          <w:szCs w:val="32"/>
          <w:shd w:val="clear" w:color="auto" w:fill="FFFFFF"/>
        </w:rPr>
        <w:t>。</w:t>
      </w:r>
      <w:r>
        <w:rPr>
          <w:rFonts w:ascii="Times New Roman" w:eastAsia="仿宋_GB2312" w:hAnsi="Times New Roman"/>
          <w:sz w:val="32"/>
          <w:szCs w:val="32"/>
          <w:shd w:val="clear" w:color="auto" w:fill="FFFFFF"/>
        </w:rPr>
        <w:t>若</w:t>
      </w:r>
      <w:r>
        <w:rPr>
          <w:rFonts w:ascii="Times New Roman" w:eastAsia="仿宋_GB2312" w:hAnsi="Times New Roman"/>
          <w:sz w:val="32"/>
          <w:szCs w:val="32"/>
        </w:rPr>
        <w:t>《商品房买卖合同》被撤销、解除</w:t>
      </w:r>
      <w:r>
        <w:rPr>
          <w:rFonts w:ascii="Times New Roman" w:eastAsia="仿宋_GB2312" w:hAnsi="Times New Roman" w:hint="eastAsia"/>
          <w:sz w:val="32"/>
          <w:szCs w:val="32"/>
        </w:rPr>
        <w:t>或</w:t>
      </w:r>
      <w:r>
        <w:rPr>
          <w:rFonts w:ascii="Times New Roman" w:eastAsia="仿宋_GB2312" w:hAnsi="Times New Roman"/>
          <w:sz w:val="32"/>
          <w:szCs w:val="32"/>
        </w:rPr>
        <w:t>确认无效</w:t>
      </w:r>
      <w:r>
        <w:rPr>
          <w:rFonts w:ascii="Times New Roman" w:eastAsia="仿宋_GB2312" w:hAnsi="Times New Roman"/>
          <w:sz w:val="32"/>
          <w:szCs w:val="32"/>
          <w:shd w:val="clear" w:color="auto" w:fill="FFFFFF"/>
        </w:rPr>
        <w:t>，本人同意</w:t>
      </w:r>
      <w:r>
        <w:rPr>
          <w:rFonts w:ascii="Times New Roman" w:eastAsia="仿宋_GB2312" w:hAnsi="Times New Roman" w:hint="eastAsia"/>
          <w:sz w:val="32"/>
          <w:szCs w:val="32"/>
          <w:shd w:val="clear" w:color="auto" w:fill="FFFFFF"/>
        </w:rPr>
        <w:t>并协助</w:t>
      </w:r>
      <w:r>
        <w:rPr>
          <w:rFonts w:ascii="Times New Roman" w:eastAsia="仿宋_GB2312" w:hAnsi="Times New Roman"/>
          <w:sz w:val="32"/>
          <w:szCs w:val="32"/>
          <w:shd w:val="clear" w:color="auto" w:fill="FFFFFF"/>
        </w:rPr>
        <w:t>将提取的住房公积金全额</w:t>
      </w:r>
      <w:r>
        <w:rPr>
          <w:rFonts w:ascii="Times New Roman" w:eastAsia="仿宋_GB2312" w:hAnsi="Times New Roman" w:hint="eastAsia"/>
          <w:sz w:val="32"/>
          <w:szCs w:val="32"/>
          <w:shd w:val="clear" w:color="auto" w:fill="FFFFFF"/>
        </w:rPr>
        <w:t>原路</w:t>
      </w:r>
      <w:r>
        <w:rPr>
          <w:rFonts w:ascii="Times New Roman" w:eastAsia="仿宋_GB2312" w:hAnsi="Times New Roman"/>
          <w:sz w:val="32"/>
          <w:szCs w:val="32"/>
          <w:shd w:val="clear" w:color="auto" w:fill="FFFFFF"/>
        </w:rPr>
        <w:t>退回；</w:t>
      </w:r>
      <w:r w:rsidR="00795DA6" w:rsidDel="00795DA6">
        <w:rPr>
          <w:rFonts w:ascii="Times New Roman" w:eastAsia="仿宋_GB2312" w:hAnsi="Times New Roman" w:hint="eastAsia"/>
          <w:sz w:val="32"/>
          <w:szCs w:val="32"/>
          <w:shd w:val="clear" w:color="auto" w:fill="FFFFFF"/>
        </w:rPr>
        <w:t xml:space="preserve"> </w:t>
      </w:r>
    </w:p>
    <w:p w14:paraId="68B9DB44" w14:textId="77777777" w:rsidR="00000000" w:rsidRDefault="00000000">
      <w:pPr>
        <w:pStyle w:val="a8"/>
        <w:adjustRightInd w:val="0"/>
        <w:snapToGrid w:val="0"/>
        <w:spacing w:line="56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hint="eastAsia"/>
          <w:sz w:val="32"/>
          <w:szCs w:val="32"/>
          <w:shd w:val="clear" w:color="auto" w:fill="FFFFFF"/>
        </w:rPr>
        <w:t>二、本人没有办理按月还贷提取及其他《菏泽市市住房公积金提取管理办法》规定的限制提取情形。</w:t>
      </w:r>
    </w:p>
    <w:p w14:paraId="3D1DAB27" w14:textId="77777777" w:rsidR="00000000" w:rsidRDefault="00000000">
      <w:pPr>
        <w:pStyle w:val="a8"/>
        <w:adjustRightInd w:val="0"/>
        <w:snapToGrid w:val="0"/>
        <w:spacing w:line="560" w:lineRule="exact"/>
        <w:ind w:firstLineChars="200" w:firstLine="640"/>
        <w:jc w:val="both"/>
        <w:rPr>
          <w:rFonts w:ascii="Times New Roman" w:eastAsia="仿宋_GB2312" w:hAnsi="Times New Roman"/>
          <w:color w:val="C00000"/>
          <w:sz w:val="32"/>
          <w:szCs w:val="32"/>
          <w:shd w:val="clear" w:color="auto" w:fill="FFFFFF"/>
        </w:rPr>
      </w:pPr>
      <w:r>
        <w:rPr>
          <w:rFonts w:ascii="Times New Roman" w:eastAsia="仿宋_GB2312" w:hAnsi="Times New Roman" w:hint="eastAsia"/>
          <w:sz w:val="32"/>
          <w:szCs w:val="32"/>
          <w:shd w:val="clear" w:color="auto" w:fill="FFFFFF"/>
        </w:rPr>
        <w:lastRenderedPageBreak/>
        <w:t>三、若存在违规提取住房公积金情形，自愿接受公积金中心</w:t>
      </w:r>
      <w:proofErr w:type="gramStart"/>
      <w:r>
        <w:rPr>
          <w:rFonts w:ascii="Times New Roman" w:eastAsia="仿宋_GB2312" w:hAnsi="Times New Roman" w:hint="eastAsia"/>
          <w:sz w:val="32"/>
          <w:szCs w:val="32"/>
          <w:shd w:val="clear" w:color="auto" w:fill="FFFFFF"/>
        </w:rPr>
        <w:t>作出</w:t>
      </w:r>
      <w:proofErr w:type="gramEnd"/>
      <w:r>
        <w:rPr>
          <w:rFonts w:ascii="Times New Roman" w:eastAsia="仿宋_GB2312" w:hAnsi="Times New Roman" w:hint="eastAsia"/>
          <w:sz w:val="32"/>
          <w:szCs w:val="32"/>
          <w:shd w:val="clear" w:color="auto" w:fill="FFFFFF"/>
        </w:rPr>
        <w:t>立即取消或终止本次提取行为的决定，将提取的住房公积金全额退回</w:t>
      </w:r>
      <w:r w:rsidRPr="00795DA6">
        <w:rPr>
          <w:rFonts w:ascii="Times New Roman" w:eastAsia="仿宋_GB2312" w:hAnsi="Times New Roman" w:hint="eastAsia"/>
          <w:sz w:val="32"/>
          <w:szCs w:val="32"/>
          <w:shd w:val="clear" w:color="auto" w:fill="FFFFFF"/>
        </w:rPr>
        <w:t>并接受菏泽市住房公积金管理中心依法采取的失信惩戒、限制提取等措施。</w:t>
      </w:r>
    </w:p>
    <w:p w14:paraId="363BBCC7" w14:textId="77777777" w:rsidR="00795DA6" w:rsidRPr="00077206" w:rsidRDefault="00795DA6">
      <w:pPr>
        <w:pStyle w:val="a8"/>
        <w:adjustRightInd w:val="0"/>
        <w:snapToGrid w:val="0"/>
        <w:spacing w:line="560" w:lineRule="exact"/>
        <w:ind w:firstLineChars="200" w:firstLine="640"/>
        <w:jc w:val="both"/>
        <w:rPr>
          <w:rFonts w:ascii="Times New Roman" w:eastAsia="仿宋_GB2312" w:hAnsi="Times New Roman" w:hint="eastAsia"/>
          <w:sz w:val="32"/>
          <w:szCs w:val="32"/>
          <w:shd w:val="clear" w:color="auto" w:fill="FFFFFF"/>
        </w:rPr>
      </w:pPr>
      <w:r w:rsidRPr="00077206">
        <w:rPr>
          <w:rFonts w:ascii="Times New Roman" w:eastAsia="仿宋_GB2312" w:hAnsi="Times New Roman" w:hint="eastAsia"/>
          <w:sz w:val="32"/>
          <w:szCs w:val="32"/>
          <w:shd w:val="clear" w:color="auto" w:fill="FFFFFF"/>
        </w:rPr>
        <w:t>四、对伪造合同、证件，出具虚假证明，编造虚假材料</w:t>
      </w:r>
      <w:proofErr w:type="gramStart"/>
      <w:r w:rsidRPr="00077206">
        <w:rPr>
          <w:rFonts w:ascii="Times New Roman" w:eastAsia="仿宋_GB2312" w:hAnsi="Times New Roman" w:hint="eastAsia"/>
          <w:sz w:val="32"/>
          <w:szCs w:val="32"/>
          <w:shd w:val="clear" w:color="auto" w:fill="FFFFFF"/>
        </w:rPr>
        <w:t>等骗提</w:t>
      </w:r>
      <w:proofErr w:type="gramEnd"/>
      <w:r w:rsidRPr="00077206">
        <w:rPr>
          <w:rFonts w:ascii="Times New Roman" w:eastAsia="仿宋_GB2312" w:hAnsi="Times New Roman" w:hint="eastAsia"/>
          <w:sz w:val="32"/>
          <w:szCs w:val="32"/>
          <w:shd w:val="clear" w:color="auto" w:fill="FFFFFF"/>
        </w:rPr>
        <w:t>套取行为，菏泽市住房公积金管理中心可向本人工作单位通报，</w:t>
      </w:r>
      <w:proofErr w:type="gramStart"/>
      <w:r w:rsidRPr="00077206">
        <w:rPr>
          <w:rFonts w:ascii="Times New Roman" w:eastAsia="仿宋_GB2312" w:hAnsi="Times New Roman" w:hint="eastAsia"/>
          <w:sz w:val="32"/>
          <w:szCs w:val="32"/>
          <w:shd w:val="clear" w:color="auto" w:fill="FFFFFF"/>
        </w:rPr>
        <w:t>追回骗提套取</w:t>
      </w:r>
      <w:proofErr w:type="gramEnd"/>
      <w:r w:rsidRPr="00077206">
        <w:rPr>
          <w:rFonts w:ascii="Times New Roman" w:eastAsia="仿宋_GB2312" w:hAnsi="Times New Roman" w:hint="eastAsia"/>
          <w:sz w:val="32"/>
          <w:szCs w:val="32"/>
          <w:shd w:val="clear" w:color="auto" w:fill="FFFFFF"/>
        </w:rPr>
        <w:t>资金，取消本人一定期限内提取住房公积金和申请住房公积金个人住房提取贷款资格。住房公积金管理中心可将相关信息依法向社会公开并纳入征信系统；构成犯罪的，依法追究刑事责任。</w:t>
      </w:r>
    </w:p>
    <w:p w14:paraId="2CC5EE51" w14:textId="77777777" w:rsidR="00000000" w:rsidRPr="00077206" w:rsidRDefault="00795DA6">
      <w:pPr>
        <w:pStyle w:val="a8"/>
        <w:adjustRightInd w:val="0"/>
        <w:snapToGrid w:val="0"/>
        <w:spacing w:line="560" w:lineRule="exact"/>
        <w:ind w:firstLineChars="200" w:firstLine="640"/>
        <w:jc w:val="both"/>
        <w:rPr>
          <w:rFonts w:ascii="Times New Roman" w:eastAsia="仿宋_GB2312" w:hAnsi="Times New Roman"/>
          <w:sz w:val="32"/>
          <w:szCs w:val="32"/>
          <w:shd w:val="clear" w:color="auto" w:fill="FFFFFF"/>
        </w:rPr>
      </w:pPr>
      <w:r w:rsidRPr="00077206">
        <w:rPr>
          <w:rFonts w:ascii="Times New Roman" w:eastAsia="仿宋_GB2312" w:hAnsi="Times New Roman" w:hint="eastAsia"/>
          <w:sz w:val="32"/>
          <w:szCs w:val="32"/>
          <w:shd w:val="clear" w:color="auto" w:fill="FFFFFF"/>
        </w:rPr>
        <w:t>五</w:t>
      </w:r>
      <w:r w:rsidR="00000000" w:rsidRPr="00077206">
        <w:rPr>
          <w:rFonts w:ascii="Times New Roman" w:eastAsia="仿宋_GB2312" w:hAnsi="Times New Roman" w:hint="eastAsia"/>
          <w:sz w:val="32"/>
          <w:szCs w:val="32"/>
          <w:shd w:val="clear" w:color="auto" w:fill="FFFFFF"/>
        </w:rPr>
        <w:t>、本人已知悉并完全理解</w:t>
      </w:r>
      <w:proofErr w:type="gramStart"/>
      <w:r w:rsidR="00000000" w:rsidRPr="00077206">
        <w:rPr>
          <w:rFonts w:ascii="Times New Roman" w:eastAsia="仿宋_GB2312" w:hAnsi="Times New Roman" w:hint="eastAsia"/>
          <w:sz w:val="32"/>
          <w:szCs w:val="32"/>
          <w:shd w:val="clear" w:color="auto" w:fill="FFFFFF"/>
        </w:rPr>
        <w:t>本承诺</w:t>
      </w:r>
      <w:proofErr w:type="gramEnd"/>
      <w:r w:rsidR="00000000" w:rsidRPr="00077206">
        <w:rPr>
          <w:rFonts w:ascii="Times New Roman" w:eastAsia="仿宋_GB2312" w:hAnsi="Times New Roman" w:hint="eastAsia"/>
          <w:sz w:val="32"/>
          <w:szCs w:val="32"/>
          <w:shd w:val="clear" w:color="auto" w:fill="FFFFFF"/>
        </w:rPr>
        <w:t>书的所有内容及相应的法律后果，并将全面严格履行本承诺。</w:t>
      </w:r>
    </w:p>
    <w:p w14:paraId="405472F7" w14:textId="77777777" w:rsidR="00795DA6" w:rsidRPr="00077206" w:rsidRDefault="00795DA6">
      <w:pPr>
        <w:pStyle w:val="a8"/>
        <w:adjustRightInd w:val="0"/>
        <w:snapToGrid w:val="0"/>
        <w:spacing w:line="560" w:lineRule="exact"/>
        <w:ind w:firstLineChars="200" w:firstLine="640"/>
        <w:jc w:val="both"/>
        <w:rPr>
          <w:rFonts w:ascii="Times New Roman" w:eastAsia="仿宋_GB2312" w:hAnsi="Times New Roman" w:hint="eastAsia"/>
          <w:sz w:val="32"/>
          <w:szCs w:val="32"/>
          <w:shd w:val="clear" w:color="auto" w:fill="FFFFFF"/>
        </w:rPr>
      </w:pPr>
      <w:r w:rsidRPr="00077206">
        <w:rPr>
          <w:rFonts w:ascii="Times New Roman" w:eastAsia="仿宋_GB2312" w:hAnsi="Times New Roman" w:hint="eastAsia"/>
          <w:sz w:val="32"/>
          <w:szCs w:val="32"/>
          <w:shd w:val="clear" w:color="auto" w:fill="FFFFFF"/>
        </w:rPr>
        <w:t>注：如果您计划使用公积金贷款，请主动告知，确保提取金额不影响贷款额度，避免因先提取后贷款而导致缴存余额不足，无法足额申请所需住房公积金贷款。</w:t>
      </w:r>
    </w:p>
    <w:p w14:paraId="02CB49E5" w14:textId="77777777" w:rsidR="00000000" w:rsidRDefault="00000000">
      <w:pPr>
        <w:pStyle w:val="a8"/>
        <w:adjustRightInd w:val="0"/>
        <w:snapToGrid w:val="0"/>
        <w:spacing w:line="560" w:lineRule="exact"/>
        <w:jc w:val="both"/>
        <w:rPr>
          <w:rFonts w:ascii="Times New Roman" w:eastAsia="仿宋_GB2312" w:hAnsi="Times New Roman"/>
          <w:sz w:val="32"/>
          <w:szCs w:val="32"/>
        </w:rPr>
      </w:pPr>
    </w:p>
    <w:p w14:paraId="4BDE99B4" w14:textId="77777777" w:rsidR="00000000" w:rsidRDefault="00000000">
      <w:pPr>
        <w:pStyle w:val="a8"/>
        <w:adjustRightInd w:val="0"/>
        <w:snapToGrid w:val="0"/>
        <w:spacing w:line="560" w:lineRule="exact"/>
        <w:jc w:val="both"/>
        <w:rPr>
          <w:rFonts w:ascii="Times New Roman" w:eastAsia="仿宋_GB2312" w:hAnsi="Times New Roman"/>
          <w:sz w:val="32"/>
          <w:szCs w:val="32"/>
        </w:rPr>
      </w:pPr>
    </w:p>
    <w:p w14:paraId="35BB5B1F" w14:textId="77777777" w:rsidR="00000000" w:rsidRDefault="00000000">
      <w:pPr>
        <w:pStyle w:val="a8"/>
        <w:adjustRightInd w:val="0"/>
        <w:snapToGrid w:val="0"/>
        <w:spacing w:line="560" w:lineRule="exact"/>
        <w:jc w:val="both"/>
        <w:rPr>
          <w:rFonts w:ascii="Times New Roman" w:eastAsia="仿宋_GB2312" w:hAnsi="Times New Roman"/>
          <w:sz w:val="32"/>
          <w:szCs w:val="32"/>
        </w:rPr>
      </w:pPr>
    </w:p>
    <w:p w14:paraId="6FA37EBD" w14:textId="77777777" w:rsidR="00000000" w:rsidRDefault="00000000">
      <w:pPr>
        <w:pStyle w:val="a8"/>
        <w:adjustRightInd w:val="0"/>
        <w:snapToGrid w:val="0"/>
        <w:spacing w:line="560" w:lineRule="exact"/>
        <w:ind w:firstLineChars="1500" w:firstLine="4800"/>
        <w:jc w:val="both"/>
        <w:rPr>
          <w:rFonts w:ascii="Times New Roman" w:eastAsia="仿宋_GB2312" w:hAnsi="Times New Roman"/>
          <w:sz w:val="32"/>
          <w:szCs w:val="32"/>
        </w:rPr>
      </w:pPr>
      <w:r>
        <w:rPr>
          <w:rFonts w:ascii="Times New Roman" w:eastAsia="仿宋_GB2312" w:hAnsi="Times New Roman" w:hint="eastAsia"/>
          <w:sz w:val="32"/>
          <w:szCs w:val="32"/>
        </w:rPr>
        <w:t>申请人</w:t>
      </w:r>
      <w:r>
        <w:rPr>
          <w:rFonts w:ascii="Times New Roman" w:eastAsia="仿宋_GB2312" w:hAnsi="Times New Roman"/>
          <w:sz w:val="32"/>
          <w:szCs w:val="32"/>
        </w:rPr>
        <w:t>签名：</w:t>
      </w:r>
    </w:p>
    <w:p w14:paraId="6E4207A0" w14:textId="77777777" w:rsidR="00000000" w:rsidRDefault="00000000">
      <w:pPr>
        <w:pStyle w:val="a8"/>
        <w:adjustRightInd w:val="0"/>
        <w:snapToGrid w:val="0"/>
        <w:spacing w:line="560" w:lineRule="exact"/>
        <w:ind w:firstLineChars="1500" w:firstLine="4800"/>
        <w:jc w:val="both"/>
        <w:rPr>
          <w:rFonts w:ascii="Times New Roman" w:eastAsia="仿宋_GB2312" w:hAnsi="Times New Roman"/>
          <w:sz w:val="32"/>
          <w:szCs w:val="32"/>
        </w:rPr>
      </w:pPr>
      <w:r>
        <w:rPr>
          <w:rFonts w:ascii="Times New Roman" w:eastAsia="仿宋_GB2312" w:hAnsi="Times New Roman"/>
          <w:sz w:val="32"/>
          <w:szCs w:val="32"/>
        </w:rPr>
        <w:t>日期：</w:t>
      </w:r>
    </w:p>
    <w:p w14:paraId="762B85C6" w14:textId="77777777" w:rsidR="00000000" w:rsidRDefault="00000000"/>
    <w:p w14:paraId="7EB7F87C" w14:textId="77777777" w:rsidR="00000000" w:rsidRDefault="00000000">
      <w:pPr>
        <w:rPr>
          <w:rFonts w:eastAsia="方正小标宋_GBK"/>
          <w:sz w:val="44"/>
          <w:szCs w:val="44"/>
        </w:rPr>
      </w:pPr>
    </w:p>
    <w:p w14:paraId="72C49B1D" w14:textId="77777777" w:rsidR="00000000" w:rsidRDefault="00000000">
      <w:pPr>
        <w:jc w:val="center"/>
        <w:rPr>
          <w:rFonts w:eastAsia="方正小标宋_GBK"/>
          <w:sz w:val="44"/>
          <w:szCs w:val="44"/>
        </w:rPr>
      </w:pPr>
    </w:p>
    <w:p w14:paraId="7B7FA14A" w14:textId="77777777" w:rsidR="00000000" w:rsidRDefault="00000000">
      <w:pPr>
        <w:jc w:val="center"/>
        <w:rPr>
          <w:rFonts w:eastAsia="方正小标宋_GBK"/>
          <w:sz w:val="44"/>
          <w:szCs w:val="44"/>
        </w:rPr>
      </w:pPr>
    </w:p>
    <w:p w14:paraId="6A5B9A87" w14:textId="77777777" w:rsidR="007C798C" w:rsidRDefault="007C798C"/>
    <w:sectPr w:rsidR="007C798C">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22A31B" w14:textId="77777777" w:rsidR="0083109B" w:rsidRDefault="0083109B" w:rsidP="00795DA6">
      <w:r>
        <w:separator/>
      </w:r>
    </w:p>
  </w:endnote>
  <w:endnote w:type="continuationSeparator" w:id="0">
    <w:p w14:paraId="1E63BBC5" w14:textId="77777777" w:rsidR="0083109B" w:rsidRDefault="0083109B" w:rsidP="00795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C22D2E" w14:textId="77777777" w:rsidR="0083109B" w:rsidRDefault="0083109B" w:rsidP="00795DA6">
      <w:r>
        <w:separator/>
      </w:r>
    </w:p>
  </w:footnote>
  <w:footnote w:type="continuationSeparator" w:id="0">
    <w:p w14:paraId="019D5D79" w14:textId="77777777" w:rsidR="0083109B" w:rsidRDefault="0083109B" w:rsidP="00795D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WNjMWVhZDE1M2ViYjE1ZjFiNTZiMzE2Yjk3ZTQ2YmMifQ=="/>
  </w:docVars>
  <w:rsids>
    <w:rsidRoot w:val="662E07CE"/>
    <w:rsid w:val="0006784F"/>
    <w:rsid w:val="00077206"/>
    <w:rsid w:val="002D1730"/>
    <w:rsid w:val="002F191D"/>
    <w:rsid w:val="0042768B"/>
    <w:rsid w:val="00587F9D"/>
    <w:rsid w:val="00795DA6"/>
    <w:rsid w:val="007C798C"/>
    <w:rsid w:val="0083109B"/>
    <w:rsid w:val="009E5E9A"/>
    <w:rsid w:val="00F431C4"/>
    <w:rsid w:val="00FA3B43"/>
    <w:rsid w:val="00FB12E2"/>
    <w:rsid w:val="09ED7F6F"/>
    <w:rsid w:val="13EC20B1"/>
    <w:rsid w:val="1A8D3A51"/>
    <w:rsid w:val="1CA61BCB"/>
    <w:rsid w:val="363A1B74"/>
    <w:rsid w:val="379C6DF2"/>
    <w:rsid w:val="4559565A"/>
    <w:rsid w:val="4B630B73"/>
    <w:rsid w:val="4EA6053C"/>
    <w:rsid w:val="53695B30"/>
    <w:rsid w:val="5D2777C9"/>
    <w:rsid w:val="662E07CE"/>
    <w:rsid w:val="67B206FA"/>
    <w:rsid w:val="689277F1"/>
    <w:rsid w:val="69174AF9"/>
    <w:rsid w:val="69A10F41"/>
    <w:rsid w:val="71D64962"/>
    <w:rsid w:val="7EA77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69B799"/>
  <w15:chartTrackingRefBased/>
  <w15:docId w15:val="{43013379-5AB8-4E72-A2CE-E1CB0A773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2">
    <w:name w:val="heading 2"/>
    <w:basedOn w:val="a"/>
    <w:next w:val="a"/>
    <w:qFormat/>
    <w:pPr>
      <w:widowControl/>
      <w:spacing w:line="560" w:lineRule="exact"/>
      <w:jc w:val="left"/>
      <w:outlineLvl w:val="1"/>
    </w:pPr>
    <w:rPr>
      <w:rFonts w:ascii="宋体" w:eastAsia="黑体" w:hAnsi="宋体" w:cs="宋体"/>
      <w:bCs/>
      <w:kern w:val="0"/>
      <w:sz w:val="32"/>
      <w:szCs w:val="36"/>
    </w:rPr>
  </w:style>
  <w:style w:type="character" w:default="1" w:styleId="a0">
    <w:name w:val="Default Paragraph Font"/>
    <w:semiHidden/>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qFormat/>
    <w:pPr>
      <w:spacing w:after="120"/>
    </w:pPr>
    <w:rPr>
      <w:rFonts w:ascii="Calibri" w:hAnsi="Calibri"/>
    </w:rPr>
  </w:style>
  <w:style w:type="paragraph" w:styleId="a4">
    <w:name w:val="footer"/>
    <w:basedOn w:val="a"/>
    <w:link w:val="a5"/>
    <w:pPr>
      <w:tabs>
        <w:tab w:val="center" w:pos="4153"/>
        <w:tab w:val="right" w:pos="8306"/>
      </w:tabs>
      <w:snapToGrid w:val="0"/>
      <w:jc w:val="left"/>
    </w:pPr>
    <w:rPr>
      <w:sz w:val="18"/>
      <w:szCs w:val="18"/>
    </w:rPr>
  </w:style>
  <w:style w:type="character" w:customStyle="1" w:styleId="a5">
    <w:name w:val="页脚 字符"/>
    <w:link w:val="a4"/>
    <w:rPr>
      <w:kern w:val="2"/>
      <w:sz w:val="18"/>
      <w:szCs w:val="18"/>
    </w:rPr>
  </w:style>
  <w:style w:type="paragraph" w:styleId="a6">
    <w:name w:val="header"/>
    <w:basedOn w:val="a"/>
    <w:link w:val="a7"/>
    <w:pPr>
      <w:tabs>
        <w:tab w:val="center" w:pos="4153"/>
        <w:tab w:val="right" w:pos="8306"/>
      </w:tabs>
      <w:snapToGrid w:val="0"/>
      <w:jc w:val="center"/>
    </w:pPr>
    <w:rPr>
      <w:sz w:val="18"/>
      <w:szCs w:val="18"/>
    </w:rPr>
  </w:style>
  <w:style w:type="character" w:customStyle="1" w:styleId="a7">
    <w:name w:val="页眉 字符"/>
    <w:link w:val="a6"/>
    <w:rPr>
      <w:kern w:val="2"/>
      <w:sz w:val="18"/>
      <w:szCs w:val="18"/>
    </w:rPr>
  </w:style>
  <w:style w:type="paragraph" w:styleId="a8">
    <w:name w:val="Normal (Web)"/>
    <w:basedOn w:val="a"/>
    <w:uiPriority w:val="99"/>
    <w:unhideWhenUsed/>
    <w:qFormat/>
    <w:pPr>
      <w:jc w:val="left"/>
    </w:pPr>
    <w:rPr>
      <w:rFonts w:ascii="Calibri" w:hAnsi="Calibri"/>
      <w:kern w:val="0"/>
      <w:sz w:val="24"/>
    </w:rPr>
  </w:style>
  <w:style w:type="paragraph" w:styleId="a9">
    <w:name w:val="Revision"/>
    <w:uiPriority w:val="99"/>
    <w:unhideWhenUs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x-cp20936"/>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张南</dc:creator>
  <cp:keywords/>
  <cp:lastModifiedBy>璐 高</cp:lastModifiedBy>
  <cp:revision>2</cp:revision>
  <cp:lastPrinted>2024-08-19T07:25:00Z</cp:lastPrinted>
  <dcterms:created xsi:type="dcterms:W3CDTF">2024-09-11T08:41:00Z</dcterms:created>
  <dcterms:modified xsi:type="dcterms:W3CDTF">2024-09-11T08:41:00Z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2C8DEC17E9CB4A69B68ACA0DDB481911_13</vt:lpwstr>
  </property>
</Properties>
</file>